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956" w:rsidRPr="00FF2956" w:rsidRDefault="00FF2956" w:rsidP="00FF2956">
      <w:pPr>
        <w:spacing w:after="105" w:line="660" w:lineRule="atLeast"/>
        <w:jc w:val="left"/>
        <w:outlineLvl w:val="0"/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</w:pPr>
      <w:r w:rsidRPr="00FF2956"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  <w:t>Распоряжение Губернатора Рязанской области от 05 апреля 2020 г. № 110-рг</w:t>
      </w:r>
    </w:p>
    <w:p w:rsidR="00FF2956" w:rsidRPr="00FF2956" w:rsidRDefault="00FF2956" w:rsidP="00FF2956">
      <w:pPr>
        <w:jc w:val="lef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F2956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05.04.2020, 14:05</w:t>
      </w:r>
    </w:p>
    <w:p w:rsidR="00FF2956" w:rsidRPr="00FF2956" w:rsidRDefault="00FF2956" w:rsidP="00FF2956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29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документа: </w:t>
      </w:r>
      <w:r w:rsidRPr="00FF29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Распоряжение Губернатора Рязанской области</w:t>
      </w:r>
    </w:p>
    <w:p w:rsidR="00FF2956" w:rsidRPr="00FF2956" w:rsidRDefault="00FF2956" w:rsidP="00FF2956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29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Номер документа: </w:t>
      </w:r>
      <w:r w:rsidRPr="00FF29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110-рг</w:t>
      </w:r>
    </w:p>
    <w:p w:rsidR="00FF2956" w:rsidRPr="00FF2956" w:rsidRDefault="00FF2956" w:rsidP="00FF2956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29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принятия документа: </w:t>
      </w:r>
      <w:r w:rsidRPr="00FF29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2020-04-05</w:t>
      </w:r>
    </w:p>
    <w:p w:rsidR="00FF2956" w:rsidRPr="00FF2956" w:rsidRDefault="00FF2956" w:rsidP="00FF2956">
      <w:pPr>
        <w:jc w:val="lef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F295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31424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Внести в распоряжение Губернатора Рязанской области от 17.03.2020 № 70-рг (в редакции распоряжений Губернатора Рязанской области от 18.03.2020 № 77-рг, от 20.03.2020 № 81-рг, от 23.03.2020 № 89-рг, от 27.03.2020 № 97-рг, от 27.03.2020 № 99-рг, от 28.03.2020 № 100-рг, от 30.03.2020 № 101-рг, от 31.03.2020 № 105-рг, от 02.04.2020 № 107-рг, от 04.04.2020 № 109-рг) следующие изменения: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1) преамбулу дополнить словами «, Указом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коронавирусной</w:t>
      </w:r>
      <w:proofErr w:type="spellEnd"/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 инфекции (COVID-19)»;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2) пункт 5 изложить в следующей редакции: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«5. Обязать граждан, прибывших на территорию Рязанской области с территории иных субъектов Российской Федерации: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сообщать о своем прибытии на территорию Рязанской области по горячим линиям администраций муниципальных районов и городских округов Рязанской области по месту пребывания или жительства, указанным в перечне в приложении № 3 к настоящему распоряжению;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начиная с 5 апреля 2020 г. самоизоляцию (за исключением граждан, прибывших в служебную командировку) по месту пребывания или жительства на срок 14 дней, со дня прибытия в место назначения на территории Рязанской области.»;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3) дополнить пунктом 8.1 следующего содержания: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«8.1. Работодателям организаций, указанных в пункте 4 Указа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коронавирусной</w:t>
      </w:r>
      <w:proofErr w:type="spellEnd"/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 инфекции (COVID-19)» и в пункте 1 распоряжения Правительства Рязанской области от 05.04.2020 № 130-р, обеспечить выполнение следующих ограничений: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определить минимальную численность сотрудников, обеспечивающих функционирование этих организаций;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обеспечить нахождение сотрудников на рабочих местах с максимально возможным социальным </w:t>
      </w:r>
      <w:proofErr w:type="spellStart"/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дистанцированием</w:t>
      </w:r>
      <w:proofErr w:type="spellEnd"/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, но не менее 2 метров;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максимально возможный перевод сотрудников на дистанционный (удаленный) режим работы;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разработать и выполнять график начала/окончания рабочего дня и перерывов в работе для разных групп работников организации с целью недопущения скопления людей на входах/выходах организации и производственных помещений;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ограничить посещение организаций лицами, не работающими в данной организации, обеспечив фиксирование таких контактов ответственными должностными лицами организации;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доставку работников на работу и с работы преимущественно на личном транспорте работников и (или) специально предназначенном для этого транспорте организации (собственном или арендованном), а также проведение дезинфекции данных транспортных средств.»;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4) в пункте 29 слова «не менее 1,5 метров» заменить словами «не менее 2 метров»;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5) пункт 42 изложить в следующей редакции: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«42. С 5 по 30 апреля осуществлять исключительно по предварительной записи: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стоматологические услуги;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услуги по страхованию;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ремонт и мойку автотранспортных средств;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ремонт сельскохозяйственных машин;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ремонт, монтаж, обслуживание медицинского оборудования;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деятельность по поддержке субъектов малого и среднего предпринимательства (в части реализации мер финансовой поддержки субъектам малого и среднего предпринимательства);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деятельность по поддержке деятельности в сфере промышленности (в части реализации мер финансовой поддержки субъектов деятельности в сфере промышленности).»;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6) в приложении № 2: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пункт 28 изложить в следующей редакции: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«28. Комплектующие (запасные части) транспортных средств, а также материалы смазочные, шины, покрышки, камеры к транспортным средствам.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дополнить пунктом 29 следующего содержания: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«29. Товары для садоводства и огородничества (включая инвентарь, посадочный материал, средства защиты растений).».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 </w:t>
      </w:r>
    </w:p>
    <w:p w:rsidR="00FF2956" w:rsidRPr="00FF2956" w:rsidRDefault="00FF2956" w:rsidP="00FF2956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F2956">
        <w:rPr>
          <w:rFonts w:ascii="Verdana" w:eastAsia="Times New Roman" w:hAnsi="Verdana"/>
          <w:color w:val="222222"/>
          <w:sz w:val="23"/>
          <w:szCs w:val="23"/>
          <w:lang w:eastAsia="ru-RU"/>
        </w:rPr>
        <w:t>Губернатор Рязанской области Н.В. Любимов</w:t>
      </w:r>
    </w:p>
    <w:p w:rsidR="008C0ADF" w:rsidRDefault="008C0ADF">
      <w:bookmarkStart w:id="0" w:name="_GoBack"/>
      <w:bookmarkEnd w:id="0"/>
    </w:p>
    <w:sectPr w:rsidR="008C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56"/>
    <w:rsid w:val="008C0ADF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96F08-0758-4D8B-A8D8-642253C4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956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95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td-post-date">
    <w:name w:val="td-post-date"/>
    <w:basedOn w:val="a0"/>
    <w:rsid w:val="00FF2956"/>
  </w:style>
  <w:style w:type="character" w:customStyle="1" w:styleId="td-nr-views-142360">
    <w:name w:val="td-nr-views-142360"/>
    <w:basedOn w:val="a0"/>
    <w:rsid w:val="00FF2956"/>
  </w:style>
  <w:style w:type="paragraph" w:styleId="a3">
    <w:name w:val="Normal (Web)"/>
    <w:basedOn w:val="a"/>
    <w:uiPriority w:val="99"/>
    <w:semiHidden/>
    <w:unhideWhenUsed/>
    <w:rsid w:val="00FF295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69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58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5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9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0816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2020-04-06T05:11:00Z</dcterms:created>
  <dcterms:modified xsi:type="dcterms:W3CDTF">2020-04-06T05:11:00Z</dcterms:modified>
</cp:coreProperties>
</file>